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6E" w:rsidRPr="003115E6" w:rsidRDefault="00B51FCC" w:rsidP="0057698B">
      <w:pPr>
        <w:spacing w:after="200" w:line="276" w:lineRule="auto"/>
        <w:rPr>
          <w:rFonts w:asciiTheme="minorHAnsi" w:eastAsia="Calibri" w:hAnsiTheme="minorHAnsi" w:cs="Arial"/>
          <w:b/>
          <w:color w:val="002060"/>
          <w:lang w:eastAsia="en-US"/>
        </w:rPr>
      </w:pPr>
      <w:r w:rsidRPr="00B51FCC">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margin-left:369.55pt;margin-top:-15.75pt;width:138.95pt;height:60.4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OsQIAALc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" filled="f" stroked="f">
            <v:textbox style="mso-fit-shape-to-text:t">
              <w:txbxContent>
                <w:p w:rsidR="0009476E" w:rsidRDefault="0009476E" w:rsidP="0009476E">
                  <w:r>
                    <w:rPr>
                      <w:noProof/>
                    </w:rPr>
                    <w:drawing>
                      <wp:inline distT="0" distB="0" distL="0" distR="0">
                        <wp:extent cx="1584960" cy="678180"/>
                        <wp:effectExtent l="0" t="0" r="0" b="7620"/>
                        <wp:docPr id="1" name="Picture 1" descr="S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960" cy="678180"/>
                                </a:xfrm>
                                <a:prstGeom prst="rect">
                                  <a:avLst/>
                                </a:prstGeom>
                                <a:noFill/>
                                <a:ln>
                                  <a:noFill/>
                                </a:ln>
                              </pic:spPr>
                            </pic:pic>
                          </a:graphicData>
                        </a:graphic>
                      </wp:inline>
                    </w:drawing>
                  </w:r>
                </w:p>
              </w:txbxContent>
            </v:textbox>
          </v:shape>
        </w:pict>
      </w:r>
      <w:r w:rsidR="0009476E" w:rsidRPr="003115E6">
        <w:rPr>
          <w:rFonts w:asciiTheme="minorHAnsi" w:eastAsia="Calibri" w:hAnsiTheme="minorHAnsi" w:cs="Arial"/>
          <w:b/>
          <w:color w:val="002060"/>
          <w:lang w:eastAsia="en-US"/>
        </w:rPr>
        <w:t>SUFFOLK COUNTY COUNCILLOR’S REPORT</w:t>
      </w:r>
      <w:r w:rsidR="0057698B" w:rsidRPr="003115E6">
        <w:rPr>
          <w:rFonts w:asciiTheme="minorHAnsi" w:eastAsia="Calibri" w:hAnsiTheme="minorHAnsi" w:cs="Arial"/>
          <w:b/>
          <w:color w:val="002060"/>
          <w:lang w:eastAsia="en-US"/>
        </w:rPr>
        <w:t xml:space="preserve"> – </w:t>
      </w:r>
      <w:r w:rsidR="004917F8" w:rsidRPr="003115E6">
        <w:rPr>
          <w:rFonts w:asciiTheme="minorHAnsi" w:eastAsia="Calibri" w:hAnsiTheme="minorHAnsi" w:cs="Arial"/>
          <w:b/>
          <w:color w:val="002060"/>
          <w:lang w:eastAsia="en-US"/>
        </w:rPr>
        <w:t>SEP</w:t>
      </w:r>
      <w:r w:rsidR="0057698B" w:rsidRPr="003115E6">
        <w:rPr>
          <w:rFonts w:asciiTheme="minorHAnsi" w:eastAsia="Calibri" w:hAnsiTheme="minorHAnsi" w:cs="Arial"/>
          <w:b/>
          <w:color w:val="002060"/>
          <w:lang w:eastAsia="en-US"/>
        </w:rPr>
        <w:t>T</w:t>
      </w:r>
      <w:r w:rsidR="004917F8" w:rsidRPr="003115E6">
        <w:rPr>
          <w:rFonts w:asciiTheme="minorHAnsi" w:eastAsia="Calibri" w:hAnsiTheme="minorHAnsi" w:cs="Arial"/>
          <w:b/>
          <w:color w:val="002060"/>
          <w:lang w:eastAsia="en-US"/>
        </w:rPr>
        <w:t>EMBER</w:t>
      </w:r>
      <w:r w:rsidR="0057698B" w:rsidRPr="003115E6">
        <w:rPr>
          <w:rFonts w:asciiTheme="minorHAnsi" w:eastAsia="Calibri" w:hAnsiTheme="minorHAnsi" w:cs="Arial"/>
          <w:b/>
          <w:color w:val="002060"/>
          <w:lang w:eastAsia="en-US"/>
        </w:rPr>
        <w:t xml:space="preserve"> 2016</w:t>
      </w:r>
    </w:p>
    <w:p w:rsidR="0009476E" w:rsidRPr="003115E6" w:rsidRDefault="001A0879" w:rsidP="0009476E">
      <w:pPr>
        <w:spacing w:after="200" w:line="276" w:lineRule="auto"/>
        <w:rPr>
          <w:rFonts w:asciiTheme="minorHAnsi" w:eastAsia="Calibri" w:hAnsiTheme="minorHAnsi" w:cs="Arial"/>
          <w:b/>
          <w:color w:val="002060"/>
          <w:lang w:eastAsia="en-US"/>
        </w:rPr>
      </w:pPr>
      <w:r w:rsidRPr="003115E6">
        <w:rPr>
          <w:rFonts w:asciiTheme="minorHAnsi" w:eastAsia="Calibri" w:hAnsiTheme="minorHAnsi" w:cs="Arial"/>
          <w:b/>
          <w:color w:val="002060"/>
          <w:lang w:eastAsia="en-US"/>
        </w:rPr>
        <w:t xml:space="preserve">Cllr </w:t>
      </w:r>
      <w:r w:rsidR="0024174A" w:rsidRPr="003115E6">
        <w:rPr>
          <w:rFonts w:asciiTheme="minorHAnsi" w:eastAsia="Calibri" w:hAnsiTheme="minorHAnsi" w:cs="Arial"/>
          <w:b/>
          <w:color w:val="002060"/>
          <w:lang w:eastAsia="en-US"/>
        </w:rPr>
        <w:t xml:space="preserve">STEPHEN </w:t>
      </w:r>
      <w:proofErr w:type="gramStart"/>
      <w:r w:rsidR="0024174A" w:rsidRPr="003115E6">
        <w:rPr>
          <w:rFonts w:asciiTheme="minorHAnsi" w:eastAsia="Calibri" w:hAnsiTheme="minorHAnsi" w:cs="Arial"/>
          <w:b/>
          <w:color w:val="002060"/>
          <w:lang w:eastAsia="en-US"/>
        </w:rPr>
        <w:t>BURROUGHES  -</w:t>
      </w:r>
      <w:proofErr w:type="gramEnd"/>
      <w:r w:rsidR="0024174A" w:rsidRPr="003115E6">
        <w:rPr>
          <w:rFonts w:asciiTheme="minorHAnsi" w:eastAsia="Calibri" w:hAnsiTheme="minorHAnsi" w:cs="Arial"/>
          <w:b/>
          <w:color w:val="002060"/>
          <w:lang w:eastAsia="en-US"/>
        </w:rPr>
        <w:t xml:space="preserve"> </w:t>
      </w:r>
      <w:r w:rsidR="00F47B81" w:rsidRPr="003115E6">
        <w:rPr>
          <w:rFonts w:asciiTheme="minorHAnsi" w:eastAsia="Calibri" w:hAnsiTheme="minorHAnsi" w:cs="Arial"/>
          <w:b/>
          <w:color w:val="002060"/>
          <w:lang w:eastAsia="en-US"/>
        </w:rPr>
        <w:t xml:space="preserve"> </w:t>
      </w:r>
      <w:r w:rsidR="0057698B" w:rsidRPr="003115E6">
        <w:rPr>
          <w:rFonts w:asciiTheme="minorHAnsi" w:eastAsia="Calibri" w:hAnsiTheme="minorHAnsi" w:cs="Arial"/>
          <w:b/>
          <w:i/>
          <w:color w:val="002060"/>
          <w:lang w:eastAsia="en-US"/>
        </w:rPr>
        <w:t>FRAMLINGHAM DIVISION</w:t>
      </w:r>
    </w:p>
    <w:p w:rsidR="004917F8" w:rsidRPr="003115E6" w:rsidRDefault="004917F8" w:rsidP="003115E6">
      <w:pPr>
        <w:pStyle w:val="ListParagraph"/>
        <w:numPr>
          <w:ilvl w:val="0"/>
          <w:numId w:val="13"/>
        </w:numPr>
        <w:ind w:left="0" w:right="-454" w:firstLine="0"/>
        <w:rPr>
          <w:rFonts w:asciiTheme="minorHAnsi" w:hAnsiTheme="minorHAnsi" w:cs="Arial"/>
          <w:color w:val="000000" w:themeColor="text1"/>
        </w:rPr>
      </w:pPr>
      <w:r w:rsidRPr="003115E6">
        <w:rPr>
          <w:rFonts w:asciiTheme="minorHAnsi" w:hAnsiTheme="minorHAnsi" w:cs="Arial"/>
          <w:b/>
          <w:bCs/>
          <w:caps/>
          <w:color w:val="000000" w:themeColor="text1"/>
        </w:rPr>
        <w:t>DEVOLUTION CONSULTATION CLOSES BUT ITS NOT TOO LATE TO COMMENT</w:t>
      </w:r>
    </w:p>
    <w:p w:rsidR="004917F8" w:rsidRPr="003115E6" w:rsidRDefault="004917F8" w:rsidP="004917F8">
      <w:pPr>
        <w:rPr>
          <w:rFonts w:asciiTheme="minorHAnsi" w:hAnsiTheme="minorHAnsi"/>
          <w:color w:val="000000" w:themeColor="text1"/>
        </w:rPr>
      </w:pPr>
      <w:r w:rsidRPr="003115E6">
        <w:rPr>
          <w:rFonts w:asciiTheme="minorHAnsi" w:hAnsiTheme="minorHAnsi" w:cs="Arial"/>
          <w:color w:val="000000" w:themeColor="text1"/>
        </w:rPr>
        <w:t> </w:t>
      </w: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Over the last seven weeks people across Norfolk and Suffolk have been offering their views and feedback on a proposed devolution deal and associated governance arrangements for the two counties. The consultation closed at the end of the day on Tuesday 23 August. Devolution is about transferring certain decision-making powers and funding down from Central Government to a local area. It means that decisions are taken close to where they have an effect.</w:t>
      </w:r>
      <w:r w:rsidR="003115E6">
        <w:rPr>
          <w:rFonts w:asciiTheme="minorHAnsi" w:hAnsiTheme="minorHAnsi" w:cs="Arial"/>
          <w:color w:val="000000" w:themeColor="text1"/>
        </w:rPr>
        <w:t xml:space="preserve"> </w:t>
      </w:r>
      <w:r w:rsidRPr="003115E6">
        <w:rPr>
          <w:rFonts w:asciiTheme="minorHAnsi" w:hAnsiTheme="minorHAnsi" w:cs="Arial"/>
          <w:color w:val="000000" w:themeColor="text1"/>
        </w:rPr>
        <w:t>The majority of councils across Norfolk and all in Suffolk, along with the New Anglia Local Enterprise Partnership supported the deal and agreed to ask the public for their views.</w:t>
      </w: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 </w:t>
      </w: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 </w:t>
      </w:r>
      <w:r w:rsidRPr="003115E6">
        <w:rPr>
          <w:rFonts w:asciiTheme="minorHAnsi" w:hAnsiTheme="minorHAnsi" w:cs="Arial"/>
          <w:b/>
          <w:bCs/>
          <w:color w:val="000000" w:themeColor="text1"/>
        </w:rPr>
        <w:t>Key elements of proposed Norfolk/Suffolk deal are:</w:t>
      </w:r>
    </w:p>
    <w:p w:rsidR="004917F8" w:rsidRPr="003115E6" w:rsidRDefault="004917F8" w:rsidP="004917F8">
      <w:pPr>
        <w:pStyle w:val="ListParagraph"/>
        <w:numPr>
          <w:ilvl w:val="0"/>
          <w:numId w:val="12"/>
        </w:numPr>
        <w:rPr>
          <w:rFonts w:asciiTheme="minorHAnsi" w:hAnsiTheme="minorHAnsi" w:cs="Arial"/>
          <w:color w:val="000000" w:themeColor="text1"/>
        </w:rPr>
      </w:pPr>
      <w:r w:rsidRPr="003115E6">
        <w:rPr>
          <w:rFonts w:asciiTheme="minorHAnsi" w:hAnsiTheme="minorHAnsi" w:cs="Arial"/>
          <w:color w:val="000000" w:themeColor="text1"/>
        </w:rPr>
        <w:t>£25m funding each year for the next 30 years (£750m) to support economic growth, development of local infrastructure and jobs (this will increase the local economy to £43bn and create 95,000 jobs by 2026)</w:t>
      </w:r>
    </w:p>
    <w:p w:rsidR="004917F8" w:rsidRPr="003115E6" w:rsidRDefault="004917F8" w:rsidP="004917F8">
      <w:pPr>
        <w:pStyle w:val="ListParagraph"/>
        <w:numPr>
          <w:ilvl w:val="0"/>
          <w:numId w:val="12"/>
        </w:numPr>
        <w:rPr>
          <w:rFonts w:asciiTheme="minorHAnsi" w:hAnsiTheme="minorHAnsi" w:cs="Arial"/>
          <w:color w:val="000000" w:themeColor="text1"/>
        </w:rPr>
      </w:pPr>
      <w:r w:rsidRPr="003115E6">
        <w:rPr>
          <w:rFonts w:asciiTheme="minorHAnsi" w:hAnsiTheme="minorHAnsi" w:cs="Arial"/>
          <w:color w:val="000000" w:themeColor="text1"/>
        </w:rPr>
        <w:t xml:space="preserve">£130m investment over five years to support the building of new homes across Norfolk and Suffolk </w:t>
      </w:r>
    </w:p>
    <w:p w:rsidR="004917F8" w:rsidRPr="003115E6" w:rsidRDefault="004917F8" w:rsidP="004917F8">
      <w:pPr>
        <w:pStyle w:val="ListParagraph"/>
        <w:numPr>
          <w:ilvl w:val="0"/>
          <w:numId w:val="12"/>
        </w:numPr>
        <w:rPr>
          <w:rFonts w:asciiTheme="minorHAnsi" w:hAnsiTheme="minorHAnsi" w:cs="Arial"/>
          <w:color w:val="000000" w:themeColor="text1"/>
        </w:rPr>
      </w:pPr>
      <w:r w:rsidRPr="003115E6">
        <w:rPr>
          <w:rFonts w:asciiTheme="minorHAnsi" w:hAnsiTheme="minorHAnsi" w:cs="Arial"/>
          <w:color w:val="000000" w:themeColor="text1"/>
        </w:rPr>
        <w:t xml:space="preserve">Over the lifetime of the deal around 200,000 homes could be delivered </w:t>
      </w:r>
    </w:p>
    <w:p w:rsidR="004917F8" w:rsidRPr="003115E6" w:rsidRDefault="004917F8" w:rsidP="004917F8">
      <w:pPr>
        <w:pStyle w:val="ListParagraph"/>
        <w:numPr>
          <w:ilvl w:val="0"/>
          <w:numId w:val="12"/>
        </w:numPr>
        <w:rPr>
          <w:rFonts w:asciiTheme="minorHAnsi" w:hAnsiTheme="minorHAnsi" w:cs="Arial"/>
          <w:color w:val="000000" w:themeColor="text1"/>
        </w:rPr>
      </w:pPr>
      <w:r w:rsidRPr="003115E6">
        <w:rPr>
          <w:rFonts w:asciiTheme="minorHAnsi" w:hAnsiTheme="minorHAnsi" w:cs="Arial"/>
          <w:color w:val="000000" w:themeColor="text1"/>
        </w:rPr>
        <w:t xml:space="preserve">Control of a £225m transport budget for the next four years </w:t>
      </w:r>
    </w:p>
    <w:p w:rsidR="004917F8" w:rsidRPr="003115E6" w:rsidRDefault="004917F8" w:rsidP="004917F8">
      <w:pPr>
        <w:pStyle w:val="ListParagraph"/>
        <w:numPr>
          <w:ilvl w:val="0"/>
          <w:numId w:val="12"/>
        </w:numPr>
        <w:rPr>
          <w:rFonts w:asciiTheme="minorHAnsi" w:hAnsiTheme="minorHAnsi" w:cs="Arial"/>
          <w:color w:val="000000" w:themeColor="text1"/>
        </w:rPr>
      </w:pPr>
      <w:r w:rsidRPr="003115E6">
        <w:rPr>
          <w:rFonts w:asciiTheme="minorHAnsi" w:hAnsiTheme="minorHAnsi" w:cs="Arial"/>
          <w:color w:val="000000" w:themeColor="text1"/>
        </w:rPr>
        <w:t>Control of an existing c£20m annual adult skills fund to ensure the training offer matches the needs of local businesses and the local labour market</w:t>
      </w:r>
    </w:p>
    <w:p w:rsidR="004917F8" w:rsidRPr="003115E6" w:rsidRDefault="004917F8" w:rsidP="004917F8">
      <w:pPr>
        <w:pStyle w:val="ListParagraph"/>
        <w:numPr>
          <w:ilvl w:val="0"/>
          <w:numId w:val="12"/>
        </w:numPr>
        <w:rPr>
          <w:rFonts w:asciiTheme="minorHAnsi" w:hAnsiTheme="minorHAnsi" w:cs="Arial"/>
          <w:color w:val="000000" w:themeColor="text1"/>
        </w:rPr>
      </w:pPr>
      <w:r w:rsidRPr="003115E6">
        <w:rPr>
          <w:rFonts w:asciiTheme="minorHAnsi" w:hAnsiTheme="minorHAnsi" w:cs="Arial"/>
          <w:color w:val="000000" w:themeColor="text1"/>
        </w:rPr>
        <w:t>Control of an existing c£2m annual Apprenticeship Grant for employers</w:t>
      </w: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 </w:t>
      </w: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As part of the consultation, people have been asked for their views on more decisions being taken locally, rather than at central government and whether they support the creation of a combined authority chaired by a directly elected Mayor for the two counties.</w:t>
      </w:r>
      <w:r w:rsidR="003115E6">
        <w:rPr>
          <w:rFonts w:asciiTheme="minorHAnsi" w:hAnsiTheme="minorHAnsi" w:cs="Arial"/>
          <w:color w:val="000000" w:themeColor="text1"/>
        </w:rPr>
        <w:t xml:space="preserve"> </w:t>
      </w:r>
      <w:r w:rsidRPr="003115E6">
        <w:rPr>
          <w:rFonts w:asciiTheme="minorHAnsi" w:hAnsiTheme="minorHAnsi" w:cs="Arial"/>
          <w:color w:val="000000" w:themeColor="text1"/>
        </w:rPr>
        <w:t xml:space="preserve">Over 2500 submissions were made as part of the consultation by people completing the online survey. </w:t>
      </w:r>
      <w:proofErr w:type="spellStart"/>
      <w:r w:rsidRPr="003115E6">
        <w:rPr>
          <w:rFonts w:asciiTheme="minorHAnsi" w:hAnsiTheme="minorHAnsi" w:cs="Arial"/>
          <w:color w:val="000000" w:themeColor="text1"/>
        </w:rPr>
        <w:t>Ipsos</w:t>
      </w:r>
      <w:proofErr w:type="spellEnd"/>
      <w:r w:rsidRPr="003115E6">
        <w:rPr>
          <w:rFonts w:asciiTheme="minorHAnsi" w:hAnsiTheme="minorHAnsi" w:cs="Arial"/>
          <w:color w:val="000000" w:themeColor="text1"/>
        </w:rPr>
        <w:t xml:space="preserve">-Mori </w:t>
      </w:r>
      <w:proofErr w:type="gramStart"/>
      <w:r w:rsidRPr="003115E6">
        <w:rPr>
          <w:rFonts w:asciiTheme="minorHAnsi" w:hAnsiTheme="minorHAnsi" w:cs="Arial"/>
          <w:color w:val="000000" w:themeColor="text1"/>
        </w:rPr>
        <w:t>have</w:t>
      </w:r>
      <w:proofErr w:type="gramEnd"/>
      <w:r w:rsidRPr="003115E6">
        <w:rPr>
          <w:rFonts w:asciiTheme="minorHAnsi" w:hAnsiTheme="minorHAnsi" w:cs="Arial"/>
          <w:color w:val="000000" w:themeColor="text1"/>
        </w:rPr>
        <w:t xml:space="preserve"> also been carrying out more than 6000 phone surveys across the two counties to ensure decision makers have a representative sample of views.  Suffolk County Council plans to continue its own consultation until October when Councillors will be asked to give the proposals final approval. The consultation will soon go live on </w:t>
      </w:r>
      <w:hyperlink r:id="rId9" w:history="1">
        <w:r w:rsidRPr="003115E6">
          <w:rPr>
            <w:rStyle w:val="Hyperlink"/>
            <w:rFonts w:asciiTheme="minorHAnsi" w:hAnsiTheme="minorHAnsi" w:cs="Arial"/>
            <w:color w:val="000000" w:themeColor="text1"/>
          </w:rPr>
          <w:t>www.suffolk.gov.uk</w:t>
        </w:r>
      </w:hyperlink>
      <w:r w:rsidRPr="003115E6">
        <w:rPr>
          <w:rFonts w:asciiTheme="minorHAnsi" w:hAnsiTheme="minorHAnsi" w:cs="Arial"/>
          <w:color w:val="000000" w:themeColor="text1"/>
        </w:rPr>
        <w:t xml:space="preserve"> </w:t>
      </w:r>
    </w:p>
    <w:p w:rsidR="004917F8" w:rsidRPr="003115E6" w:rsidRDefault="004917F8" w:rsidP="004917F8">
      <w:pPr>
        <w:ind w:left="-709" w:right="-625"/>
        <w:rPr>
          <w:rFonts w:asciiTheme="minorHAnsi" w:hAnsiTheme="minorHAnsi" w:cs="Arial"/>
          <w:b/>
          <w:bCs/>
          <w:color w:val="000000" w:themeColor="text1"/>
        </w:rPr>
      </w:pPr>
    </w:p>
    <w:p w:rsidR="004917F8" w:rsidRPr="003115E6" w:rsidRDefault="004917F8" w:rsidP="004917F8">
      <w:pPr>
        <w:pStyle w:val="ListParagraph"/>
        <w:numPr>
          <w:ilvl w:val="0"/>
          <w:numId w:val="14"/>
        </w:numPr>
        <w:ind w:left="0" w:firstLine="0"/>
        <w:rPr>
          <w:rFonts w:asciiTheme="minorHAnsi" w:hAnsiTheme="minorHAnsi" w:cs="Arial"/>
          <w:b/>
          <w:bCs/>
          <w:caps/>
          <w:color w:val="000000" w:themeColor="text1"/>
        </w:rPr>
      </w:pPr>
      <w:r w:rsidRPr="003115E6">
        <w:rPr>
          <w:rFonts w:asciiTheme="minorHAnsi" w:hAnsiTheme="minorHAnsi" w:cs="Arial"/>
          <w:b/>
          <w:bCs/>
          <w:caps/>
          <w:color w:val="000000" w:themeColor="text1"/>
        </w:rPr>
        <w:t>Raising the Bar Community Fund grants are now available</w:t>
      </w:r>
    </w:p>
    <w:p w:rsidR="004917F8" w:rsidRPr="003115E6" w:rsidRDefault="004917F8" w:rsidP="004917F8">
      <w:pPr>
        <w:jc w:val="center"/>
        <w:rPr>
          <w:rFonts w:asciiTheme="minorHAnsi" w:hAnsiTheme="minorHAnsi" w:cs="Arial"/>
          <w:i/>
          <w:iCs/>
          <w:color w:val="000000" w:themeColor="text1"/>
        </w:rPr>
      </w:pPr>
    </w:p>
    <w:p w:rsidR="004917F8" w:rsidRPr="003115E6" w:rsidRDefault="004917F8" w:rsidP="004917F8">
      <w:pPr>
        <w:rPr>
          <w:rFonts w:asciiTheme="minorHAnsi" w:hAnsiTheme="minorHAnsi" w:cs="Arial"/>
          <w:color w:val="000000" w:themeColor="text1"/>
        </w:rPr>
      </w:pP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 xml:space="preserve">A community fund programme that has been created by Suffolk County Council as part of its </w:t>
      </w:r>
      <w:proofErr w:type="gramStart"/>
      <w:r w:rsidRPr="003115E6">
        <w:rPr>
          <w:rFonts w:asciiTheme="minorHAnsi" w:hAnsiTheme="minorHAnsi" w:cs="Arial"/>
          <w:color w:val="000000" w:themeColor="text1"/>
        </w:rPr>
        <w:t>Raising</w:t>
      </w:r>
      <w:proofErr w:type="gramEnd"/>
      <w:r w:rsidRPr="003115E6">
        <w:rPr>
          <w:rFonts w:asciiTheme="minorHAnsi" w:hAnsiTheme="minorHAnsi" w:cs="Arial"/>
          <w:color w:val="000000" w:themeColor="text1"/>
        </w:rPr>
        <w:t xml:space="preserve"> the Bar Programme is now open for applications</w:t>
      </w:r>
      <w:r w:rsidR="003115E6">
        <w:rPr>
          <w:rFonts w:asciiTheme="minorHAnsi" w:hAnsiTheme="minorHAnsi" w:cs="Arial"/>
          <w:color w:val="000000" w:themeColor="text1"/>
        </w:rPr>
        <w:t xml:space="preserve"> and v</w:t>
      </w:r>
      <w:r w:rsidR="003115E6" w:rsidRPr="003115E6">
        <w:rPr>
          <w:rFonts w:asciiTheme="minorHAnsi" w:hAnsiTheme="minorHAnsi" w:cs="Arial"/>
          <w:iCs/>
          <w:color w:val="000000" w:themeColor="text1"/>
        </w:rPr>
        <w:t xml:space="preserve">oluntary and </w:t>
      </w:r>
      <w:r w:rsidR="003115E6">
        <w:rPr>
          <w:rFonts w:asciiTheme="minorHAnsi" w:hAnsiTheme="minorHAnsi" w:cs="Arial"/>
          <w:iCs/>
          <w:color w:val="000000" w:themeColor="text1"/>
        </w:rPr>
        <w:t>c</w:t>
      </w:r>
      <w:r w:rsidR="003115E6" w:rsidRPr="003115E6">
        <w:rPr>
          <w:rFonts w:asciiTheme="minorHAnsi" w:hAnsiTheme="minorHAnsi" w:cs="Arial"/>
          <w:iCs/>
          <w:color w:val="000000" w:themeColor="text1"/>
        </w:rPr>
        <w:t xml:space="preserve">ommunity Sector organisations </w:t>
      </w:r>
      <w:r w:rsidR="003115E6">
        <w:rPr>
          <w:rFonts w:asciiTheme="minorHAnsi" w:hAnsiTheme="minorHAnsi" w:cs="Arial"/>
          <w:iCs/>
          <w:color w:val="000000" w:themeColor="text1"/>
        </w:rPr>
        <w:t xml:space="preserve">are </w:t>
      </w:r>
      <w:r w:rsidR="003115E6" w:rsidRPr="003115E6">
        <w:rPr>
          <w:rFonts w:asciiTheme="minorHAnsi" w:hAnsiTheme="minorHAnsi" w:cs="Arial"/>
          <w:iCs/>
          <w:color w:val="000000" w:themeColor="text1"/>
        </w:rPr>
        <w:t>urged to apply</w:t>
      </w:r>
      <w:r w:rsidR="003115E6">
        <w:rPr>
          <w:rFonts w:asciiTheme="minorHAnsi" w:hAnsiTheme="minorHAnsi" w:cs="Arial"/>
          <w:iCs/>
          <w:color w:val="000000" w:themeColor="text1"/>
        </w:rPr>
        <w:t xml:space="preserve">. </w:t>
      </w:r>
      <w:r w:rsidRPr="003115E6">
        <w:rPr>
          <w:rFonts w:asciiTheme="minorHAnsi" w:hAnsiTheme="minorHAnsi" w:cs="Arial"/>
          <w:color w:val="000000" w:themeColor="text1"/>
        </w:rPr>
        <w:t>The Raising the Bar Community grant of up to £20,000 is available for projects aiming to provide a positive environment where learning is valued and children are encouraged; In particular, the grant looks to support the involvement of parents and carers in a way that complements learning at school and early years’ settings.</w:t>
      </w:r>
      <w:r w:rsidR="003115E6">
        <w:rPr>
          <w:rFonts w:asciiTheme="minorHAnsi" w:hAnsiTheme="minorHAnsi" w:cs="Arial"/>
          <w:color w:val="000000" w:themeColor="text1"/>
        </w:rPr>
        <w:t xml:space="preserve"> </w:t>
      </w:r>
      <w:r w:rsidRPr="003115E6">
        <w:rPr>
          <w:rFonts w:asciiTheme="minorHAnsi" w:hAnsiTheme="minorHAnsi" w:cs="Arial"/>
          <w:color w:val="000000" w:themeColor="text1"/>
        </w:rPr>
        <w:t>Funding is available to voluntary and community Sector organisations, and is recognition of the valuable contribution that the voluntary and community sector can make to the education of children and young people. In projects, the organisations will be expected to work in partnership with schools or nurseries.</w:t>
      </w:r>
    </w:p>
    <w:p w:rsidR="004917F8" w:rsidRPr="003115E6" w:rsidRDefault="004917F8" w:rsidP="004917F8">
      <w:pPr>
        <w:rPr>
          <w:rFonts w:asciiTheme="minorHAnsi" w:hAnsiTheme="minorHAnsi" w:cs="Arial"/>
          <w:color w:val="000000" w:themeColor="text1"/>
        </w:rPr>
      </w:pPr>
    </w:p>
    <w:p w:rsidR="004917F8" w:rsidRPr="003115E6" w:rsidRDefault="004917F8" w:rsidP="004917F8">
      <w:pPr>
        <w:pStyle w:val="ListParagraph"/>
        <w:numPr>
          <w:ilvl w:val="0"/>
          <w:numId w:val="11"/>
        </w:numPr>
        <w:contextualSpacing w:val="0"/>
        <w:rPr>
          <w:rFonts w:asciiTheme="minorHAnsi" w:hAnsiTheme="minorHAnsi" w:cs="Arial"/>
          <w:color w:val="000000" w:themeColor="text1"/>
        </w:rPr>
      </w:pPr>
      <w:r w:rsidRPr="003115E6">
        <w:rPr>
          <w:rFonts w:asciiTheme="minorHAnsi" w:hAnsiTheme="minorHAnsi" w:cs="Arial"/>
          <w:color w:val="000000" w:themeColor="text1"/>
        </w:rPr>
        <w:t>Enabling parents to support their children with their learning at school/nursery, through additional learning in the home (e.g. reading with their children).</w:t>
      </w:r>
    </w:p>
    <w:p w:rsidR="004917F8" w:rsidRPr="003115E6" w:rsidRDefault="004917F8" w:rsidP="004917F8">
      <w:pPr>
        <w:pStyle w:val="ListParagraph"/>
        <w:numPr>
          <w:ilvl w:val="0"/>
          <w:numId w:val="11"/>
        </w:numPr>
        <w:contextualSpacing w:val="0"/>
        <w:rPr>
          <w:rFonts w:asciiTheme="minorHAnsi" w:hAnsiTheme="minorHAnsi" w:cs="Arial"/>
          <w:color w:val="000000" w:themeColor="text1"/>
        </w:rPr>
      </w:pPr>
      <w:r w:rsidRPr="003115E6">
        <w:rPr>
          <w:rFonts w:asciiTheme="minorHAnsi" w:hAnsiTheme="minorHAnsi" w:cs="Arial"/>
          <w:color w:val="000000" w:themeColor="text1"/>
        </w:rPr>
        <w:t>Helping parents to value their children’s education and engage with their school.</w:t>
      </w:r>
    </w:p>
    <w:p w:rsidR="004917F8" w:rsidRPr="003115E6" w:rsidRDefault="004917F8" w:rsidP="004917F8">
      <w:pPr>
        <w:pStyle w:val="ListParagraph"/>
        <w:numPr>
          <w:ilvl w:val="0"/>
          <w:numId w:val="11"/>
        </w:numPr>
        <w:contextualSpacing w:val="0"/>
        <w:rPr>
          <w:rFonts w:asciiTheme="minorHAnsi" w:hAnsiTheme="minorHAnsi" w:cs="Arial"/>
          <w:color w:val="000000" w:themeColor="text1"/>
        </w:rPr>
      </w:pPr>
      <w:r w:rsidRPr="003115E6">
        <w:rPr>
          <w:rFonts w:asciiTheme="minorHAnsi" w:hAnsiTheme="minorHAnsi" w:cs="Arial"/>
          <w:color w:val="000000" w:themeColor="text1"/>
        </w:rPr>
        <w:t>Building parental skills and confidence in supporting their children’s education and development.</w:t>
      </w:r>
    </w:p>
    <w:p w:rsidR="004917F8" w:rsidRPr="003115E6" w:rsidRDefault="004917F8" w:rsidP="004917F8">
      <w:pPr>
        <w:rPr>
          <w:rFonts w:asciiTheme="minorHAnsi" w:hAnsiTheme="minorHAnsi" w:cs="Arial"/>
          <w:color w:val="000000" w:themeColor="text1"/>
        </w:rPr>
      </w:pP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Further information: Where to find details</w:t>
      </w:r>
      <w:r w:rsidR="003115E6">
        <w:rPr>
          <w:rFonts w:asciiTheme="minorHAnsi" w:hAnsiTheme="minorHAnsi" w:cs="Arial"/>
          <w:color w:val="000000" w:themeColor="text1"/>
        </w:rPr>
        <w:t xml:space="preserve"> </w:t>
      </w:r>
      <w:hyperlink r:id="rId10" w:history="1">
        <w:r w:rsidRPr="003115E6">
          <w:rPr>
            <w:rStyle w:val="Hyperlink"/>
            <w:rFonts w:asciiTheme="minorHAnsi" w:hAnsiTheme="minorHAnsi" w:cs="Arial"/>
            <w:color w:val="000000" w:themeColor="text1"/>
          </w:rPr>
          <w:t>http://suffolkcf.org.uk/grants/raising-the-bar-community-fund/</w:t>
        </w:r>
      </w:hyperlink>
      <w:r w:rsidRPr="003115E6">
        <w:rPr>
          <w:rFonts w:asciiTheme="minorHAnsi" w:hAnsiTheme="minorHAnsi" w:cs="Arial"/>
          <w:color w:val="000000" w:themeColor="text1"/>
        </w:rPr>
        <w:t xml:space="preserve"> </w:t>
      </w:r>
    </w:p>
    <w:p w:rsidR="004917F8" w:rsidRPr="003115E6" w:rsidRDefault="004917F8" w:rsidP="004917F8">
      <w:pPr>
        <w:rPr>
          <w:rFonts w:asciiTheme="minorHAnsi" w:hAnsiTheme="minorHAnsi" w:cs="Arial"/>
          <w:color w:val="000000" w:themeColor="text1"/>
        </w:rPr>
      </w:pPr>
    </w:p>
    <w:p w:rsidR="004917F8" w:rsidRPr="003115E6" w:rsidRDefault="004917F8" w:rsidP="004917F8">
      <w:pPr>
        <w:rPr>
          <w:rFonts w:asciiTheme="minorHAnsi" w:hAnsiTheme="minorHAnsi" w:cs="Arial"/>
          <w:b/>
          <w:bCs/>
          <w:color w:val="000000" w:themeColor="text1"/>
        </w:rPr>
      </w:pPr>
      <w:r w:rsidRPr="003115E6">
        <w:rPr>
          <w:rFonts w:asciiTheme="minorHAnsi" w:hAnsiTheme="minorHAnsi" w:cs="Arial"/>
          <w:b/>
          <w:bCs/>
          <w:color w:val="000000" w:themeColor="text1"/>
        </w:rPr>
        <w:t>Closing date - 29th September 2016</w:t>
      </w:r>
    </w:p>
    <w:p w:rsidR="004917F8" w:rsidRPr="003115E6" w:rsidRDefault="004917F8" w:rsidP="004917F8">
      <w:pPr>
        <w:rPr>
          <w:rFonts w:asciiTheme="minorHAnsi" w:hAnsiTheme="minorHAnsi" w:cs="Arial"/>
          <w:color w:val="000000" w:themeColor="text1"/>
        </w:rPr>
      </w:pPr>
    </w:p>
    <w:p w:rsidR="004917F8" w:rsidRPr="003115E6" w:rsidRDefault="004917F8" w:rsidP="004917F8">
      <w:pPr>
        <w:rPr>
          <w:rFonts w:asciiTheme="minorHAnsi" w:hAnsiTheme="minorHAnsi" w:cs="Arial"/>
          <w:color w:val="000000" w:themeColor="text1"/>
        </w:rPr>
      </w:pPr>
      <w:r w:rsidRPr="003115E6">
        <w:rPr>
          <w:rFonts w:asciiTheme="minorHAnsi" w:hAnsiTheme="minorHAnsi" w:cs="Arial"/>
          <w:color w:val="000000" w:themeColor="text1"/>
        </w:rPr>
        <w:t xml:space="preserve">This grant programme has been created by Suffolk County Council as part of its </w:t>
      </w:r>
      <w:proofErr w:type="gramStart"/>
      <w:r w:rsidRPr="003115E6">
        <w:rPr>
          <w:rFonts w:asciiTheme="minorHAnsi" w:hAnsiTheme="minorHAnsi" w:cs="Arial"/>
          <w:color w:val="000000" w:themeColor="text1"/>
        </w:rPr>
        <w:t>Raising</w:t>
      </w:r>
      <w:proofErr w:type="gramEnd"/>
      <w:r w:rsidRPr="003115E6">
        <w:rPr>
          <w:rFonts w:asciiTheme="minorHAnsi" w:hAnsiTheme="minorHAnsi" w:cs="Arial"/>
          <w:color w:val="000000" w:themeColor="text1"/>
        </w:rPr>
        <w:t xml:space="preserve"> the Bar Programme and involves working in partnership with Suffolk Community Foundation who administer the programme. The current round is targeting projects focussed on parental involvement, particularly supporting those who are disadvantaged or deprived.    </w:t>
      </w:r>
      <w:r w:rsidR="003115E6">
        <w:rPr>
          <w:rFonts w:asciiTheme="minorHAnsi" w:hAnsiTheme="minorHAnsi" w:cs="Arial"/>
          <w:color w:val="000000" w:themeColor="text1"/>
        </w:rPr>
        <w:t>A</w:t>
      </w:r>
      <w:r w:rsidRPr="003115E6">
        <w:rPr>
          <w:rFonts w:asciiTheme="minorHAnsi" w:hAnsiTheme="minorHAnsi" w:cs="Arial"/>
          <w:color w:val="000000" w:themeColor="text1"/>
        </w:rPr>
        <w:t xml:space="preserve"> grant of up to £20,000 is available to spend over the course of one year but lower cost projects will be equally welcome.  We would generally expect for the higher cost projects to involve more than one school and be more transformational.</w:t>
      </w:r>
    </w:p>
    <w:p w:rsidR="004917F8" w:rsidRPr="003115E6" w:rsidRDefault="004917F8" w:rsidP="004917F8">
      <w:pPr>
        <w:ind w:left="-709" w:right="-625"/>
        <w:rPr>
          <w:rFonts w:asciiTheme="minorHAnsi" w:hAnsiTheme="minorHAnsi" w:cs="Arial"/>
          <w:b/>
          <w:bCs/>
          <w:color w:val="000000" w:themeColor="text1"/>
        </w:rPr>
      </w:pPr>
    </w:p>
    <w:p w:rsidR="004917F8" w:rsidRPr="003115E6" w:rsidRDefault="004917F8" w:rsidP="004917F8">
      <w:pPr>
        <w:pStyle w:val="ListParagraph"/>
        <w:numPr>
          <w:ilvl w:val="0"/>
          <w:numId w:val="15"/>
        </w:numPr>
        <w:ind w:left="0" w:hanging="11"/>
        <w:rPr>
          <w:rFonts w:asciiTheme="minorHAnsi" w:hAnsiTheme="minorHAnsi" w:cs="Arial"/>
          <w:b/>
          <w:bCs/>
          <w:caps/>
          <w:color w:val="000000" w:themeColor="text1"/>
          <w:lang/>
        </w:rPr>
      </w:pPr>
      <w:r w:rsidRPr="003115E6">
        <w:rPr>
          <w:rFonts w:asciiTheme="minorHAnsi" w:hAnsiTheme="minorHAnsi" w:cs="Arial"/>
          <w:b/>
          <w:bCs/>
          <w:caps/>
          <w:color w:val="000000" w:themeColor="text1"/>
          <w:lang/>
        </w:rPr>
        <w:t xml:space="preserve">‘Adopt a Post Office’ </w:t>
      </w:r>
      <w:r w:rsidR="003115E6">
        <w:rPr>
          <w:rFonts w:asciiTheme="minorHAnsi" w:hAnsiTheme="minorHAnsi" w:cs="Arial"/>
          <w:b/>
          <w:bCs/>
          <w:caps/>
          <w:color w:val="000000" w:themeColor="text1"/>
          <w:lang/>
        </w:rPr>
        <w:t xml:space="preserve">SCHEME </w:t>
      </w:r>
      <w:r w:rsidRPr="003115E6">
        <w:rPr>
          <w:rFonts w:asciiTheme="minorHAnsi" w:hAnsiTheme="minorHAnsi" w:cs="Arial"/>
          <w:b/>
          <w:bCs/>
          <w:caps/>
          <w:color w:val="000000" w:themeColor="text1"/>
          <w:lang/>
        </w:rPr>
        <w:t>launched in Suffolk</w:t>
      </w:r>
    </w:p>
    <w:p w:rsidR="004917F8" w:rsidRPr="003115E6" w:rsidRDefault="004917F8" w:rsidP="003115E6">
      <w:pPr>
        <w:pStyle w:val="excerpt"/>
        <w:rPr>
          <w:rFonts w:asciiTheme="minorHAnsi" w:hAnsiTheme="minorHAnsi" w:cs="Arial"/>
          <w:color w:val="000000" w:themeColor="text1"/>
          <w:lang/>
        </w:rPr>
      </w:pPr>
      <w:r w:rsidRPr="003115E6">
        <w:rPr>
          <w:rFonts w:asciiTheme="minorHAnsi" w:hAnsiTheme="minorHAnsi" w:cs="Arial"/>
          <w:color w:val="000000" w:themeColor="text1"/>
          <w:lang/>
        </w:rPr>
        <w:t>Suffolk Trading Standards and Suffolk Police have been working with local post offices to trial the new ‘‘Adopt a Post Office’ scheme to share information about scams directly with communities.</w:t>
      </w:r>
      <w:r w:rsidR="003115E6">
        <w:rPr>
          <w:rFonts w:asciiTheme="minorHAnsi" w:hAnsiTheme="minorHAnsi" w:cs="Arial"/>
          <w:color w:val="000000" w:themeColor="text1"/>
          <w:lang/>
        </w:rPr>
        <w:t xml:space="preserve"> </w:t>
      </w:r>
      <w:r w:rsidRPr="003115E6">
        <w:rPr>
          <w:rFonts w:asciiTheme="minorHAnsi" w:hAnsiTheme="minorHAnsi" w:cs="Arial"/>
          <w:color w:val="000000" w:themeColor="text1"/>
          <w:lang/>
        </w:rPr>
        <w:t xml:space="preserve">Launched this week at the One Stop Stores on Ipswich Street, </w:t>
      </w:r>
      <w:proofErr w:type="spellStart"/>
      <w:r w:rsidRPr="003115E6">
        <w:rPr>
          <w:rFonts w:asciiTheme="minorHAnsi" w:hAnsiTheme="minorHAnsi" w:cs="Arial"/>
          <w:color w:val="000000" w:themeColor="text1"/>
          <w:lang/>
        </w:rPr>
        <w:t>Stowmarket</w:t>
      </w:r>
      <w:proofErr w:type="spellEnd"/>
      <w:r w:rsidRPr="003115E6">
        <w:rPr>
          <w:rFonts w:asciiTheme="minorHAnsi" w:hAnsiTheme="minorHAnsi" w:cs="Arial"/>
          <w:color w:val="000000" w:themeColor="text1"/>
          <w:lang/>
        </w:rPr>
        <w:t xml:space="preserve"> and at Post Office on </w:t>
      </w:r>
      <w:proofErr w:type="spellStart"/>
      <w:r w:rsidRPr="003115E6">
        <w:rPr>
          <w:rFonts w:asciiTheme="minorHAnsi" w:hAnsiTheme="minorHAnsi" w:cs="Arial"/>
          <w:color w:val="000000" w:themeColor="text1"/>
          <w:lang/>
        </w:rPr>
        <w:t>Penzance</w:t>
      </w:r>
      <w:proofErr w:type="spellEnd"/>
      <w:r w:rsidRPr="003115E6">
        <w:rPr>
          <w:rFonts w:asciiTheme="minorHAnsi" w:hAnsiTheme="minorHAnsi" w:cs="Arial"/>
          <w:color w:val="000000" w:themeColor="text1"/>
          <w:lang/>
        </w:rPr>
        <w:t xml:space="preserve"> Rd, </w:t>
      </w:r>
      <w:proofErr w:type="spellStart"/>
      <w:r w:rsidRPr="003115E6">
        <w:rPr>
          <w:rFonts w:asciiTheme="minorHAnsi" w:hAnsiTheme="minorHAnsi" w:cs="Arial"/>
          <w:color w:val="000000" w:themeColor="text1"/>
          <w:lang/>
        </w:rPr>
        <w:t>Kesgrave</w:t>
      </w:r>
      <w:proofErr w:type="spellEnd"/>
      <w:r w:rsidRPr="003115E6">
        <w:rPr>
          <w:rFonts w:asciiTheme="minorHAnsi" w:hAnsiTheme="minorHAnsi" w:cs="Arial"/>
          <w:color w:val="000000" w:themeColor="text1"/>
          <w:lang/>
        </w:rPr>
        <w:t xml:space="preserve">, Trading Standards and local neighborhood policing teams will be able to work with sub-postmasters and staff to highlight various types of crimes that could affect their customers such as mail scams, internet dating scams and rogue doorstep traders. </w:t>
      </w:r>
    </w:p>
    <w:p w:rsidR="004917F8" w:rsidRDefault="004917F8" w:rsidP="003115E6">
      <w:pPr>
        <w:pStyle w:val="excerpt"/>
        <w:rPr>
          <w:rFonts w:asciiTheme="minorHAnsi" w:hAnsiTheme="minorHAnsi" w:cs="Arial"/>
          <w:color w:val="000000" w:themeColor="text1"/>
          <w:lang/>
        </w:rPr>
      </w:pPr>
      <w:r w:rsidRPr="003115E6">
        <w:rPr>
          <w:rFonts w:asciiTheme="minorHAnsi" w:hAnsiTheme="minorHAnsi" w:cs="Arial"/>
          <w:color w:val="000000" w:themeColor="text1"/>
          <w:lang/>
        </w:rPr>
        <w:t>Officers will not be permanently based within the branches but through their relationship with the Post Office, the teams can be present at periods of high footfall enabling them to interact with more residents.</w:t>
      </w:r>
      <w:r w:rsidR="003115E6">
        <w:rPr>
          <w:rFonts w:asciiTheme="minorHAnsi" w:hAnsiTheme="minorHAnsi" w:cs="Arial"/>
          <w:color w:val="000000" w:themeColor="text1"/>
          <w:lang/>
        </w:rPr>
        <w:t xml:space="preserve"> </w:t>
      </w:r>
      <w:r w:rsidRPr="003115E6">
        <w:rPr>
          <w:rFonts w:asciiTheme="minorHAnsi" w:hAnsiTheme="minorHAnsi" w:cs="Arial"/>
          <w:color w:val="000000" w:themeColor="text1"/>
          <w:lang/>
        </w:rPr>
        <w:t xml:space="preserve">With this new pilot, when post office </w:t>
      </w:r>
      <w:proofErr w:type="gramStart"/>
      <w:r w:rsidRPr="003115E6">
        <w:rPr>
          <w:rFonts w:asciiTheme="minorHAnsi" w:hAnsiTheme="minorHAnsi" w:cs="Arial"/>
          <w:color w:val="000000" w:themeColor="text1"/>
          <w:lang/>
        </w:rPr>
        <w:t>staff suspect</w:t>
      </w:r>
      <w:proofErr w:type="gramEnd"/>
      <w:r w:rsidRPr="003115E6">
        <w:rPr>
          <w:rFonts w:asciiTheme="minorHAnsi" w:hAnsiTheme="minorHAnsi" w:cs="Arial"/>
          <w:color w:val="000000" w:themeColor="text1"/>
          <w:lang/>
        </w:rPr>
        <w:t xml:space="preserve"> someone is being scammed, they will contact specialist officers from Trading Standards and Suffolk Police who will then offer advice and support.</w:t>
      </w:r>
    </w:p>
    <w:p w:rsidR="003115E6" w:rsidRDefault="00B51FCC" w:rsidP="003115E6">
      <w:pPr>
        <w:pStyle w:val="excerpt"/>
        <w:rPr>
          <w:rFonts w:asciiTheme="minorHAnsi" w:hAnsiTheme="minorHAnsi" w:cs="Arial"/>
          <w:color w:val="000000" w:themeColor="text1"/>
          <w:lang/>
        </w:rPr>
      </w:pPr>
      <w:r w:rsidRPr="00B51FCC">
        <w:rPr>
          <w:rFonts w:asciiTheme="minorHAnsi" w:hAnsiTheme="minorHAnsi" w:cs="Arial"/>
          <w:i/>
          <w:noProof/>
          <w:color w:val="002060"/>
        </w:rPr>
        <w:pict>
          <v:shape id="_x0000_s1027" type="#_x0000_t202" style="position:absolute;margin-left:185.85pt;margin-top:10.75pt;width:84.6pt;height:8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" filled="f" stroked="f">
            <v:textbox>
              <w:txbxContent>
                <w:p w:rsidR="003115E6" w:rsidRDefault="008C22C2">
                  <w:r>
                    <w:rPr>
                      <w:noProof/>
                    </w:rPr>
                    <w:drawing>
                      <wp:inline distT="0" distB="0" distL="0" distR="0">
                        <wp:extent cx="808355" cy="1027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8355" cy="1027430"/>
                                </a:xfrm>
                                <a:prstGeom prst="rect">
                                  <a:avLst/>
                                </a:prstGeom>
                              </pic:spPr>
                            </pic:pic>
                          </a:graphicData>
                        </a:graphic>
                      </wp:inline>
                    </w:drawing>
                  </w:r>
                </w:p>
              </w:txbxContent>
            </v:textbox>
          </v:shape>
        </w:pict>
      </w:r>
    </w:p>
    <w:p w:rsidR="003115E6" w:rsidRPr="003115E6" w:rsidRDefault="003115E6" w:rsidP="003115E6">
      <w:pPr>
        <w:pStyle w:val="excerpt"/>
        <w:contextualSpacing/>
        <w:rPr>
          <w:rFonts w:asciiTheme="minorHAnsi" w:hAnsiTheme="minorHAnsi" w:cs="Arial"/>
          <w:b/>
          <w:color w:val="002060"/>
          <w:lang/>
        </w:rPr>
      </w:pPr>
      <w:r w:rsidRPr="003115E6">
        <w:rPr>
          <w:rFonts w:asciiTheme="minorHAnsi" w:hAnsiTheme="minorHAnsi" w:cs="Arial"/>
          <w:b/>
          <w:color w:val="002060"/>
          <w:lang/>
        </w:rPr>
        <w:t>Cllr Stephen Burroughes</w:t>
      </w:r>
    </w:p>
    <w:p w:rsidR="003115E6" w:rsidRPr="003115E6" w:rsidRDefault="003115E6" w:rsidP="003115E6">
      <w:pPr>
        <w:pStyle w:val="excerpt"/>
        <w:contextualSpacing/>
        <w:rPr>
          <w:rFonts w:asciiTheme="minorHAnsi" w:hAnsiTheme="minorHAnsi" w:cs="Arial"/>
          <w:i/>
          <w:color w:val="002060"/>
          <w:lang/>
        </w:rPr>
      </w:pPr>
      <w:r w:rsidRPr="003115E6">
        <w:rPr>
          <w:rFonts w:asciiTheme="minorHAnsi" w:hAnsiTheme="minorHAnsi" w:cs="Arial"/>
          <w:i/>
          <w:color w:val="002060"/>
          <w:lang/>
        </w:rPr>
        <w:t>Member for the Framlingham Division</w:t>
      </w:r>
    </w:p>
    <w:p w:rsidR="003115E6" w:rsidRPr="003115E6" w:rsidRDefault="003115E6" w:rsidP="003115E6">
      <w:pPr>
        <w:pStyle w:val="excerpt"/>
        <w:contextualSpacing/>
        <w:rPr>
          <w:rFonts w:asciiTheme="minorHAnsi" w:hAnsiTheme="minorHAnsi" w:cs="Arial"/>
          <w:i/>
          <w:color w:val="002060"/>
          <w:lang/>
        </w:rPr>
      </w:pPr>
      <w:r w:rsidRPr="003115E6">
        <w:rPr>
          <w:rFonts w:asciiTheme="minorHAnsi" w:hAnsiTheme="minorHAnsi" w:cs="Arial"/>
          <w:i/>
          <w:color w:val="002060"/>
          <w:lang/>
        </w:rPr>
        <w:t>Vice Chairman of the Council</w:t>
      </w:r>
    </w:p>
    <w:p w:rsidR="003115E6" w:rsidRPr="003115E6" w:rsidRDefault="003115E6" w:rsidP="003115E6">
      <w:pPr>
        <w:pStyle w:val="excerpt"/>
        <w:rPr>
          <w:rFonts w:asciiTheme="minorHAnsi" w:hAnsiTheme="minorHAnsi" w:cs="Arial"/>
          <w:i/>
          <w:color w:val="002060"/>
          <w:lang/>
        </w:rPr>
      </w:pPr>
    </w:p>
    <w:p w:rsidR="004917F8" w:rsidRPr="003115E6" w:rsidRDefault="004917F8" w:rsidP="004917F8">
      <w:pPr>
        <w:pStyle w:val="ListParagraph"/>
        <w:ind w:left="360" w:right="-625"/>
        <w:rPr>
          <w:rFonts w:asciiTheme="minorHAnsi" w:hAnsiTheme="minorHAnsi" w:cs="Arial"/>
          <w:b/>
          <w:bCs/>
          <w:caps/>
          <w:color w:val="000000" w:themeColor="text1"/>
        </w:rPr>
      </w:pPr>
    </w:p>
    <w:p w:rsidR="00F47B81" w:rsidRPr="003115E6" w:rsidRDefault="00F47B81" w:rsidP="00F47B81">
      <w:pPr>
        <w:ind w:left="-709" w:right="-625"/>
        <w:rPr>
          <w:rFonts w:asciiTheme="minorHAnsi" w:hAnsiTheme="minorHAnsi" w:cs="Arial"/>
          <w:b/>
          <w:bCs/>
          <w:color w:val="000000" w:themeColor="text1"/>
        </w:rPr>
      </w:pPr>
      <w:bookmarkStart w:id="0" w:name="_GoBack"/>
      <w:bookmarkEnd w:id="0"/>
    </w:p>
    <w:sectPr w:rsidR="00F47B81" w:rsidRPr="003115E6" w:rsidSect="00F47B81">
      <w:footerReference w:type="default" r:id="rId12"/>
      <w:pgSz w:w="11906" w:h="16838"/>
      <w:pgMar w:top="568" w:right="707"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78" w:rsidRDefault="00275E78" w:rsidP="008768EB">
      <w:r>
        <w:separator/>
      </w:r>
    </w:p>
  </w:endnote>
  <w:endnote w:type="continuationSeparator" w:id="0">
    <w:p w:rsidR="00275E78" w:rsidRDefault="00275E78" w:rsidP="00876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818317"/>
      <w:docPartObj>
        <w:docPartGallery w:val="Page Numbers (Bottom of Page)"/>
        <w:docPartUnique/>
      </w:docPartObj>
    </w:sdtPr>
    <w:sdtEndPr>
      <w:rPr>
        <w:noProof/>
      </w:rPr>
    </w:sdtEndPr>
    <w:sdtContent>
      <w:p w:rsidR="008768EB" w:rsidRDefault="00B51FCC">
        <w:pPr>
          <w:pStyle w:val="Footer"/>
          <w:jc w:val="center"/>
        </w:pPr>
        <w:r>
          <w:fldChar w:fldCharType="begin"/>
        </w:r>
        <w:r w:rsidR="008768EB">
          <w:instrText xml:space="preserve"> PAGE   \* MERGEFORMAT </w:instrText>
        </w:r>
        <w:r>
          <w:fldChar w:fldCharType="separate"/>
        </w:r>
        <w:r w:rsidR="005B7A0F">
          <w:rPr>
            <w:noProof/>
          </w:rPr>
          <w:t>2</w:t>
        </w:r>
        <w:r>
          <w:rPr>
            <w:noProof/>
          </w:rPr>
          <w:fldChar w:fldCharType="end"/>
        </w:r>
      </w:p>
    </w:sdtContent>
  </w:sdt>
  <w:p w:rsidR="008768EB" w:rsidRDefault="00876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78" w:rsidRDefault="00275E78" w:rsidP="008768EB">
      <w:r>
        <w:separator/>
      </w:r>
    </w:p>
  </w:footnote>
  <w:footnote w:type="continuationSeparator" w:id="0">
    <w:p w:rsidR="00275E78" w:rsidRDefault="00275E78" w:rsidP="00876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995"/>
    <w:multiLevelType w:val="hybridMultilevel"/>
    <w:tmpl w:val="91BA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E4316E"/>
    <w:multiLevelType w:val="hybridMultilevel"/>
    <w:tmpl w:val="F912A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103B20"/>
    <w:multiLevelType w:val="hybridMultilevel"/>
    <w:tmpl w:val="E8D0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247570"/>
    <w:multiLevelType w:val="hybridMultilevel"/>
    <w:tmpl w:val="9AA6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E404B9"/>
    <w:multiLevelType w:val="hybridMultilevel"/>
    <w:tmpl w:val="B33C7FC2"/>
    <w:lvl w:ilvl="0" w:tplc="30465592">
      <w:numFmt w:val="bullet"/>
      <w:lvlText w:val=""/>
      <w:lvlJc w:val="left"/>
      <w:pPr>
        <w:ind w:left="-349"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56FB1"/>
    <w:multiLevelType w:val="hybridMultilevel"/>
    <w:tmpl w:val="FA16C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405C50"/>
    <w:multiLevelType w:val="hybridMultilevel"/>
    <w:tmpl w:val="5282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A279A"/>
    <w:multiLevelType w:val="hybridMultilevel"/>
    <w:tmpl w:val="033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83E00"/>
    <w:multiLevelType w:val="hybridMultilevel"/>
    <w:tmpl w:val="8E189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6C51DF"/>
    <w:multiLevelType w:val="hybridMultilevel"/>
    <w:tmpl w:val="5AE0C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DCB0308"/>
    <w:multiLevelType w:val="hybridMultilevel"/>
    <w:tmpl w:val="E744B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B67C24"/>
    <w:multiLevelType w:val="hybridMultilevel"/>
    <w:tmpl w:val="6A943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7DD52FB"/>
    <w:multiLevelType w:val="hybridMultilevel"/>
    <w:tmpl w:val="0576D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4B65B5"/>
    <w:multiLevelType w:val="hybridMultilevel"/>
    <w:tmpl w:val="15DE6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EE7857"/>
    <w:multiLevelType w:val="hybridMultilevel"/>
    <w:tmpl w:val="C4D4A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4"/>
  </w:num>
  <w:num w:numId="5">
    <w:abstractNumId w:val="8"/>
  </w:num>
  <w:num w:numId="6">
    <w:abstractNumId w:val="13"/>
  </w:num>
  <w:num w:numId="7">
    <w:abstractNumId w:val="1"/>
  </w:num>
  <w:num w:numId="8">
    <w:abstractNumId w:val="12"/>
  </w:num>
  <w:num w:numId="9">
    <w:abstractNumId w:val="4"/>
  </w:num>
  <w:num w:numId="10">
    <w:abstractNumId w:val="2"/>
  </w:num>
  <w:num w:numId="11">
    <w:abstractNumId w:val="9"/>
  </w:num>
  <w:num w:numId="12">
    <w:abstractNumId w:val="6"/>
  </w:num>
  <w:num w:numId="13">
    <w:abstractNumId w:val="1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62C3"/>
    <w:rsid w:val="00004197"/>
    <w:rsid w:val="00010930"/>
    <w:rsid w:val="00056849"/>
    <w:rsid w:val="0009476E"/>
    <w:rsid w:val="00095336"/>
    <w:rsid w:val="000C1708"/>
    <w:rsid w:val="000C62C3"/>
    <w:rsid w:val="0013564B"/>
    <w:rsid w:val="001600E9"/>
    <w:rsid w:val="001A0879"/>
    <w:rsid w:val="001D5D87"/>
    <w:rsid w:val="0024174A"/>
    <w:rsid w:val="00253448"/>
    <w:rsid w:val="00262716"/>
    <w:rsid w:val="00275E78"/>
    <w:rsid w:val="002835C6"/>
    <w:rsid w:val="002D181C"/>
    <w:rsid w:val="002F2B25"/>
    <w:rsid w:val="003115E6"/>
    <w:rsid w:val="003207F4"/>
    <w:rsid w:val="003237F6"/>
    <w:rsid w:val="00361343"/>
    <w:rsid w:val="003658DE"/>
    <w:rsid w:val="003B611B"/>
    <w:rsid w:val="004040F8"/>
    <w:rsid w:val="0040501F"/>
    <w:rsid w:val="004078FA"/>
    <w:rsid w:val="00487232"/>
    <w:rsid w:val="004917F8"/>
    <w:rsid w:val="0049721F"/>
    <w:rsid w:val="005164C3"/>
    <w:rsid w:val="005479E6"/>
    <w:rsid w:val="0056542B"/>
    <w:rsid w:val="0057698B"/>
    <w:rsid w:val="0059063F"/>
    <w:rsid w:val="005B7A0F"/>
    <w:rsid w:val="00684416"/>
    <w:rsid w:val="007568E3"/>
    <w:rsid w:val="007635FD"/>
    <w:rsid w:val="008768EB"/>
    <w:rsid w:val="008926B2"/>
    <w:rsid w:val="00896445"/>
    <w:rsid w:val="008C22C2"/>
    <w:rsid w:val="008D6085"/>
    <w:rsid w:val="008F6B92"/>
    <w:rsid w:val="00971380"/>
    <w:rsid w:val="009724D9"/>
    <w:rsid w:val="009937E3"/>
    <w:rsid w:val="009B3CF4"/>
    <w:rsid w:val="009E67A8"/>
    <w:rsid w:val="00A7616F"/>
    <w:rsid w:val="00A804C7"/>
    <w:rsid w:val="00AA74F5"/>
    <w:rsid w:val="00B21FF6"/>
    <w:rsid w:val="00B22F2E"/>
    <w:rsid w:val="00B51FCC"/>
    <w:rsid w:val="00BA2BF5"/>
    <w:rsid w:val="00BE2F70"/>
    <w:rsid w:val="00CD50E4"/>
    <w:rsid w:val="00CF0983"/>
    <w:rsid w:val="00D40DC5"/>
    <w:rsid w:val="00D51B62"/>
    <w:rsid w:val="00D567FD"/>
    <w:rsid w:val="00D91892"/>
    <w:rsid w:val="00DA7A47"/>
    <w:rsid w:val="00DF2133"/>
    <w:rsid w:val="00E9612F"/>
    <w:rsid w:val="00ED50FE"/>
    <w:rsid w:val="00F25F1B"/>
    <w:rsid w:val="00F47B81"/>
    <w:rsid w:val="00F5154A"/>
    <w:rsid w:val="00F81252"/>
    <w:rsid w:val="00FA30AC"/>
    <w:rsid w:val="00FE7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0C62C3"/>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2C3"/>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0C62C3"/>
    <w:pPr>
      <w:spacing w:before="360" w:after="360"/>
    </w:pPr>
  </w:style>
  <w:style w:type="character" w:styleId="Hyperlink">
    <w:name w:val="Hyperlink"/>
    <w:uiPriority w:val="99"/>
    <w:rsid w:val="000C62C3"/>
    <w:rPr>
      <w:color w:val="0000FF"/>
      <w:u w:val="single"/>
    </w:rPr>
  </w:style>
  <w:style w:type="character" w:customStyle="1" w:styleId="apple-converted-space">
    <w:name w:val="apple-converted-space"/>
    <w:basedOn w:val="DefaultParagraphFont"/>
    <w:rsid w:val="000C62C3"/>
  </w:style>
  <w:style w:type="paragraph" w:styleId="BalloonText">
    <w:name w:val="Balloon Text"/>
    <w:basedOn w:val="Normal"/>
    <w:link w:val="BalloonTextChar"/>
    <w:uiPriority w:val="99"/>
    <w:semiHidden/>
    <w:unhideWhenUsed/>
    <w:rsid w:val="00004197"/>
    <w:rPr>
      <w:rFonts w:ascii="Tahoma" w:hAnsi="Tahoma" w:cs="Tahoma"/>
      <w:sz w:val="16"/>
      <w:szCs w:val="16"/>
    </w:rPr>
  </w:style>
  <w:style w:type="character" w:customStyle="1" w:styleId="BalloonTextChar">
    <w:name w:val="Balloon Text Char"/>
    <w:basedOn w:val="DefaultParagraphFont"/>
    <w:link w:val="BalloonText"/>
    <w:uiPriority w:val="99"/>
    <w:semiHidden/>
    <w:rsid w:val="00004197"/>
    <w:rPr>
      <w:rFonts w:ascii="Tahoma" w:eastAsia="Times New Roman" w:hAnsi="Tahoma" w:cs="Tahoma"/>
      <w:sz w:val="16"/>
      <w:szCs w:val="16"/>
      <w:lang w:eastAsia="en-GB"/>
    </w:rPr>
  </w:style>
  <w:style w:type="paragraph" w:styleId="Header">
    <w:name w:val="header"/>
    <w:basedOn w:val="Normal"/>
    <w:link w:val="HeaderChar"/>
    <w:uiPriority w:val="99"/>
    <w:unhideWhenUsed/>
    <w:rsid w:val="008768EB"/>
    <w:pPr>
      <w:tabs>
        <w:tab w:val="center" w:pos="4513"/>
        <w:tab w:val="right" w:pos="9026"/>
      </w:tabs>
    </w:pPr>
  </w:style>
  <w:style w:type="character" w:customStyle="1" w:styleId="HeaderChar">
    <w:name w:val="Header Char"/>
    <w:basedOn w:val="DefaultParagraphFont"/>
    <w:link w:val="Header"/>
    <w:uiPriority w:val="99"/>
    <w:rsid w:val="008768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68EB"/>
    <w:pPr>
      <w:tabs>
        <w:tab w:val="center" w:pos="4513"/>
        <w:tab w:val="right" w:pos="9026"/>
      </w:tabs>
    </w:pPr>
  </w:style>
  <w:style w:type="character" w:customStyle="1" w:styleId="FooterChar">
    <w:name w:val="Footer Char"/>
    <w:basedOn w:val="DefaultParagraphFont"/>
    <w:link w:val="Footer"/>
    <w:uiPriority w:val="99"/>
    <w:rsid w:val="008768E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600E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1600E9"/>
    <w:rPr>
      <w:rFonts w:ascii="Calibri" w:hAnsi="Calibri" w:cs="Times New Roman"/>
    </w:rPr>
  </w:style>
  <w:style w:type="paragraph" w:customStyle="1" w:styleId="MinutesBodyText">
    <w:name w:val="Minutes Body Text"/>
    <w:basedOn w:val="Normal"/>
    <w:uiPriority w:val="99"/>
    <w:rsid w:val="0059063F"/>
    <w:pPr>
      <w:ind w:left="720"/>
    </w:pPr>
    <w:rPr>
      <w:rFonts w:ascii="Arial" w:hAnsi="Arial"/>
      <w:szCs w:val="20"/>
    </w:rPr>
  </w:style>
  <w:style w:type="character" w:styleId="Strong">
    <w:name w:val="Strong"/>
    <w:basedOn w:val="DefaultParagraphFont"/>
    <w:uiPriority w:val="22"/>
    <w:qFormat/>
    <w:rsid w:val="00D567FD"/>
    <w:rPr>
      <w:b/>
      <w:bCs/>
    </w:rPr>
  </w:style>
  <w:style w:type="paragraph" w:customStyle="1" w:styleId="CommitteeHeading1">
    <w:name w:val="Committee Heading 1"/>
    <w:basedOn w:val="Normal"/>
    <w:uiPriority w:val="99"/>
    <w:semiHidden/>
    <w:rsid w:val="00487232"/>
    <w:pPr>
      <w:spacing w:before="120" w:after="120"/>
    </w:pPr>
    <w:rPr>
      <w:rFonts w:ascii="Arial" w:eastAsiaTheme="minorHAnsi" w:hAnsi="Arial" w:cs="Arial"/>
      <w:b/>
      <w:bCs/>
      <w:caps/>
      <w:u w:val="single"/>
      <w:lang w:eastAsia="en-US"/>
    </w:rPr>
  </w:style>
  <w:style w:type="paragraph" w:styleId="ListParagraph">
    <w:name w:val="List Paragraph"/>
    <w:aliases w:val="Paragraph"/>
    <w:basedOn w:val="Normal"/>
    <w:link w:val="ListParagraphChar"/>
    <w:uiPriority w:val="34"/>
    <w:qFormat/>
    <w:rsid w:val="0009476E"/>
    <w:pPr>
      <w:ind w:left="720"/>
      <w:contextualSpacing/>
    </w:pPr>
  </w:style>
  <w:style w:type="paragraph" w:styleId="NoSpacing">
    <w:name w:val="No Spacing"/>
    <w:basedOn w:val="Normal"/>
    <w:uiPriority w:val="1"/>
    <w:qFormat/>
    <w:rsid w:val="00684416"/>
    <w:rPr>
      <w:rFonts w:ascii="Calibri" w:eastAsiaTheme="minorHAnsi" w:hAnsi="Calibri"/>
      <w:sz w:val="22"/>
      <w:szCs w:val="22"/>
    </w:rPr>
  </w:style>
  <w:style w:type="character" w:customStyle="1" w:styleId="ListParagraphChar">
    <w:name w:val="List Paragraph Char"/>
    <w:aliases w:val="Paragraph Char"/>
    <w:basedOn w:val="DefaultParagraphFont"/>
    <w:link w:val="ListParagraph"/>
    <w:uiPriority w:val="34"/>
    <w:locked/>
    <w:rsid w:val="00F47B81"/>
    <w:rPr>
      <w:rFonts w:ascii="Times New Roman" w:eastAsia="Times New Roman" w:hAnsi="Times New Roman" w:cs="Times New Roman"/>
      <w:sz w:val="24"/>
      <w:szCs w:val="24"/>
      <w:lang w:eastAsia="en-GB"/>
    </w:rPr>
  </w:style>
  <w:style w:type="paragraph" w:customStyle="1" w:styleId="excerpt">
    <w:name w:val="excerpt"/>
    <w:basedOn w:val="Normal"/>
    <w:uiPriority w:val="99"/>
    <w:semiHidden/>
    <w:rsid w:val="004917F8"/>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0C62C3"/>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2C3"/>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0C62C3"/>
    <w:pPr>
      <w:spacing w:before="360" w:after="360"/>
    </w:pPr>
  </w:style>
  <w:style w:type="character" w:styleId="Hyperlink">
    <w:name w:val="Hyperlink"/>
    <w:uiPriority w:val="99"/>
    <w:rsid w:val="000C62C3"/>
    <w:rPr>
      <w:color w:val="0000FF"/>
      <w:u w:val="single"/>
    </w:rPr>
  </w:style>
  <w:style w:type="character" w:customStyle="1" w:styleId="apple-converted-space">
    <w:name w:val="apple-converted-space"/>
    <w:basedOn w:val="DefaultParagraphFont"/>
    <w:rsid w:val="000C62C3"/>
  </w:style>
  <w:style w:type="paragraph" w:styleId="BalloonText">
    <w:name w:val="Balloon Text"/>
    <w:basedOn w:val="Normal"/>
    <w:link w:val="BalloonTextChar"/>
    <w:uiPriority w:val="99"/>
    <w:semiHidden/>
    <w:unhideWhenUsed/>
    <w:rsid w:val="00004197"/>
    <w:rPr>
      <w:rFonts w:ascii="Tahoma" w:hAnsi="Tahoma" w:cs="Tahoma"/>
      <w:sz w:val="16"/>
      <w:szCs w:val="16"/>
    </w:rPr>
  </w:style>
  <w:style w:type="character" w:customStyle="1" w:styleId="BalloonTextChar">
    <w:name w:val="Balloon Text Char"/>
    <w:basedOn w:val="DefaultParagraphFont"/>
    <w:link w:val="BalloonText"/>
    <w:uiPriority w:val="99"/>
    <w:semiHidden/>
    <w:rsid w:val="00004197"/>
    <w:rPr>
      <w:rFonts w:ascii="Tahoma" w:eastAsia="Times New Roman" w:hAnsi="Tahoma" w:cs="Tahoma"/>
      <w:sz w:val="16"/>
      <w:szCs w:val="16"/>
      <w:lang w:eastAsia="en-GB"/>
    </w:rPr>
  </w:style>
  <w:style w:type="paragraph" w:styleId="Header">
    <w:name w:val="header"/>
    <w:basedOn w:val="Normal"/>
    <w:link w:val="HeaderChar"/>
    <w:uiPriority w:val="99"/>
    <w:unhideWhenUsed/>
    <w:rsid w:val="008768EB"/>
    <w:pPr>
      <w:tabs>
        <w:tab w:val="center" w:pos="4513"/>
        <w:tab w:val="right" w:pos="9026"/>
      </w:tabs>
    </w:pPr>
  </w:style>
  <w:style w:type="character" w:customStyle="1" w:styleId="HeaderChar">
    <w:name w:val="Header Char"/>
    <w:basedOn w:val="DefaultParagraphFont"/>
    <w:link w:val="Header"/>
    <w:uiPriority w:val="99"/>
    <w:rsid w:val="008768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68EB"/>
    <w:pPr>
      <w:tabs>
        <w:tab w:val="center" w:pos="4513"/>
        <w:tab w:val="right" w:pos="9026"/>
      </w:tabs>
    </w:pPr>
  </w:style>
  <w:style w:type="character" w:customStyle="1" w:styleId="FooterChar">
    <w:name w:val="Footer Char"/>
    <w:basedOn w:val="DefaultParagraphFont"/>
    <w:link w:val="Footer"/>
    <w:uiPriority w:val="99"/>
    <w:rsid w:val="008768E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600E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1600E9"/>
    <w:rPr>
      <w:rFonts w:ascii="Calibri" w:hAnsi="Calibri" w:cs="Times New Roman"/>
    </w:rPr>
  </w:style>
  <w:style w:type="paragraph" w:customStyle="1" w:styleId="MinutesBodyText">
    <w:name w:val="Minutes Body Text"/>
    <w:basedOn w:val="Normal"/>
    <w:uiPriority w:val="99"/>
    <w:rsid w:val="0059063F"/>
    <w:pPr>
      <w:ind w:left="720"/>
    </w:pPr>
    <w:rPr>
      <w:rFonts w:ascii="Arial" w:hAnsi="Arial"/>
      <w:szCs w:val="20"/>
    </w:rPr>
  </w:style>
  <w:style w:type="character" w:styleId="Strong">
    <w:name w:val="Strong"/>
    <w:basedOn w:val="DefaultParagraphFont"/>
    <w:uiPriority w:val="22"/>
    <w:qFormat/>
    <w:rsid w:val="00D567FD"/>
    <w:rPr>
      <w:b/>
      <w:bCs/>
    </w:rPr>
  </w:style>
  <w:style w:type="paragraph" w:customStyle="1" w:styleId="CommitteeHeading1">
    <w:name w:val="Committee Heading 1"/>
    <w:basedOn w:val="Normal"/>
    <w:uiPriority w:val="99"/>
    <w:semiHidden/>
    <w:rsid w:val="00487232"/>
    <w:pPr>
      <w:spacing w:before="120" w:after="120"/>
    </w:pPr>
    <w:rPr>
      <w:rFonts w:ascii="Arial" w:eastAsiaTheme="minorHAnsi" w:hAnsi="Arial" w:cs="Arial"/>
      <w:b/>
      <w:bCs/>
      <w:caps/>
      <w:u w:val="single"/>
      <w:lang w:eastAsia="en-US"/>
    </w:rPr>
  </w:style>
  <w:style w:type="paragraph" w:styleId="ListParagraph">
    <w:name w:val="List Paragraph"/>
    <w:aliases w:val="Paragraph"/>
    <w:basedOn w:val="Normal"/>
    <w:link w:val="ListParagraphChar"/>
    <w:uiPriority w:val="34"/>
    <w:qFormat/>
    <w:rsid w:val="0009476E"/>
    <w:pPr>
      <w:ind w:left="720"/>
      <w:contextualSpacing/>
    </w:pPr>
  </w:style>
  <w:style w:type="paragraph" w:styleId="NoSpacing">
    <w:name w:val="No Spacing"/>
    <w:basedOn w:val="Normal"/>
    <w:uiPriority w:val="1"/>
    <w:qFormat/>
    <w:rsid w:val="00684416"/>
    <w:rPr>
      <w:rFonts w:ascii="Calibri" w:eastAsiaTheme="minorHAnsi" w:hAnsi="Calibri"/>
      <w:sz w:val="22"/>
      <w:szCs w:val="22"/>
    </w:rPr>
  </w:style>
  <w:style w:type="character" w:customStyle="1" w:styleId="ListParagraphChar">
    <w:name w:val="List Paragraph Char"/>
    <w:aliases w:val="Paragraph Char"/>
    <w:basedOn w:val="DefaultParagraphFont"/>
    <w:link w:val="ListParagraph"/>
    <w:uiPriority w:val="34"/>
    <w:locked/>
    <w:rsid w:val="00F47B81"/>
    <w:rPr>
      <w:rFonts w:ascii="Times New Roman" w:eastAsia="Times New Roman" w:hAnsi="Times New Roman" w:cs="Times New Roman"/>
      <w:sz w:val="24"/>
      <w:szCs w:val="24"/>
      <w:lang w:eastAsia="en-GB"/>
    </w:rPr>
  </w:style>
  <w:style w:type="paragraph" w:customStyle="1" w:styleId="excerpt">
    <w:name w:val="excerpt"/>
    <w:basedOn w:val="Normal"/>
    <w:uiPriority w:val="99"/>
    <w:semiHidden/>
    <w:rsid w:val="004917F8"/>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9810315">
      <w:bodyDiv w:val="1"/>
      <w:marLeft w:val="0"/>
      <w:marRight w:val="0"/>
      <w:marTop w:val="0"/>
      <w:marBottom w:val="0"/>
      <w:divBdr>
        <w:top w:val="none" w:sz="0" w:space="0" w:color="auto"/>
        <w:left w:val="none" w:sz="0" w:space="0" w:color="auto"/>
        <w:bottom w:val="none" w:sz="0" w:space="0" w:color="auto"/>
        <w:right w:val="none" w:sz="0" w:space="0" w:color="auto"/>
      </w:divBdr>
    </w:div>
    <w:div w:id="203374169">
      <w:bodyDiv w:val="1"/>
      <w:marLeft w:val="0"/>
      <w:marRight w:val="0"/>
      <w:marTop w:val="0"/>
      <w:marBottom w:val="0"/>
      <w:divBdr>
        <w:top w:val="none" w:sz="0" w:space="0" w:color="auto"/>
        <w:left w:val="none" w:sz="0" w:space="0" w:color="auto"/>
        <w:bottom w:val="none" w:sz="0" w:space="0" w:color="auto"/>
        <w:right w:val="none" w:sz="0" w:space="0" w:color="auto"/>
      </w:divBdr>
    </w:div>
    <w:div w:id="309597678">
      <w:bodyDiv w:val="1"/>
      <w:marLeft w:val="0"/>
      <w:marRight w:val="0"/>
      <w:marTop w:val="0"/>
      <w:marBottom w:val="0"/>
      <w:divBdr>
        <w:top w:val="none" w:sz="0" w:space="0" w:color="auto"/>
        <w:left w:val="none" w:sz="0" w:space="0" w:color="auto"/>
        <w:bottom w:val="none" w:sz="0" w:space="0" w:color="auto"/>
        <w:right w:val="none" w:sz="0" w:space="0" w:color="auto"/>
      </w:divBdr>
    </w:div>
    <w:div w:id="7120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uffolkcf.org.uk/grants/raising-the-bar-community-fund/"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B87E-4D3C-490E-803B-E82EA481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Chris &amp; Trev</cp:lastModifiedBy>
  <cp:revision>2</cp:revision>
  <cp:lastPrinted>2014-12-04T11:15:00Z</cp:lastPrinted>
  <dcterms:created xsi:type="dcterms:W3CDTF">2016-09-13T13:03:00Z</dcterms:created>
  <dcterms:modified xsi:type="dcterms:W3CDTF">2016-09-13T13:03:00Z</dcterms:modified>
</cp:coreProperties>
</file>